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C" w:rsidRDefault="001648AC" w:rsidP="001648AC">
      <w:pPr>
        <w:spacing w:after="0" w:line="240" w:lineRule="auto"/>
        <w:jc w:val="center"/>
        <w:textAlignment w:val="baseline"/>
        <w:rPr>
          <w:rStyle w:val="a4"/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fldChar w:fldCharType="begin"/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instrText xml:space="preserve"> HYPERLINK "https://mdou87.edu.yar.ru/konsultatsionniy_punkt/plan_raboti_kp_2018___19.docx" \o " скачать  документ " </w:instrText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8"/>
          <w:bdr w:val="none" w:sz="0" w:space="0" w:color="auto" w:frame="1"/>
          <w:lang w:eastAsia="ru-RU"/>
        </w:rPr>
        <w:t>План работы КП «ДИАЛОГ» МБДОУ № 29 г. Азова</w:t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fldChar w:fldCharType="end"/>
      </w:r>
    </w:p>
    <w:p w:rsidR="001648AC" w:rsidRDefault="001648AC" w:rsidP="001648AC">
      <w:pPr>
        <w:spacing w:after="0" w:line="240" w:lineRule="auto"/>
        <w:jc w:val="center"/>
        <w:textAlignment w:val="baseline"/>
      </w:pPr>
      <w:hyperlink r:id="rId4" w:tooltip=" скачать  документ 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0D0D0D" w:themeColor="text1" w:themeTint="F2"/>
            <w:sz w:val="32"/>
            <w:szCs w:val="28"/>
            <w:bdr w:val="none" w:sz="0" w:space="0" w:color="auto" w:frame="1"/>
            <w:lang w:eastAsia="ru-RU"/>
          </w:rPr>
          <w:t xml:space="preserve"> на 2018 – 2019 учебный год</w:t>
        </w:r>
      </w:hyperlink>
    </w:p>
    <w:p w:rsidR="001648AC" w:rsidRPr="003E7D5D" w:rsidRDefault="001648AC" w:rsidP="001648A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sectPr w:rsidR="001648AC" w:rsidRPr="003E7D5D" w:rsidSect="003E7D5D">
          <w:pgSz w:w="16838" w:h="11906" w:orient="landscape"/>
          <w:pgMar w:top="851" w:right="1134" w:bottom="709" w:left="1134" w:header="709" w:footer="709" w:gutter="0"/>
          <w:cols w:space="720"/>
          <w:docGrid w:linePitch="299"/>
        </w:sectPr>
      </w:pPr>
    </w:p>
    <w:tbl>
      <w:tblPr>
        <w:tblStyle w:val="a3"/>
        <w:tblpPr w:rightFromText="120" w:topFromText="75" w:bottomFromText="150" w:vertAnchor="text" w:tblpXSpec="right" w:tblpYSpec="center"/>
        <w:tblW w:w="14865" w:type="dxa"/>
        <w:tblInd w:w="0" w:type="dxa"/>
        <w:tblLook w:val="04A0"/>
      </w:tblPr>
      <w:tblGrid>
        <w:gridCol w:w="4675"/>
        <w:gridCol w:w="2439"/>
        <w:gridCol w:w="3900"/>
        <w:gridCol w:w="3851"/>
      </w:tblGrid>
      <w:tr w:rsidR="001648AC" w:rsidTr="001648AC">
        <w:trPr>
          <w:trHeight w:val="78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Тема мероприятия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Ответственные специалисты</w:t>
            </w:r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Мониторинг семей микрорайона, имеющих детей, не посещающих детский сад  (с целью выявления психолого-педагогических проблем)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Формирование списков семей, желающих посещать Консультационный пункт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Август - сентябрь 2018 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Сбор информации о семьях, дети из которых не посещают ДОУ, заполнение заявлений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Объявление в ДОУ, информация на сайте ДОУ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Заместитель заведующего по ВМР Попова О.А.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 Шипулина В.С.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Колпаченко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В.В.</w:t>
            </w:r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Утверждение плана работы Консультационного пункта на                        2018 – 2019 учебный год,                  графика работы специалистов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Август 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2018 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Заведующий ДОУ Зуева А.Н.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заместитель заведующего по ВМР Попова О.А.</w:t>
            </w:r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заседание №1          КП «ДИАЛОГ» МБДОУ № 29                           г. Азова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Знакомство с детским учреждением, родителями и детьми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«Здравствуйте! Давайте познакомимся»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 2018 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заседание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Заведующий ДОУ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Зам. Заведующего по ВМР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 Специалисты</w:t>
            </w:r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Заседание КП  №2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.Подготовка ребёнка к    детскому саду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Образовательная ситуация по выполнению режимных моментов в группе раннего возраста: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«Как живут в саду малыши»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3.«Как привить интерес  малыша к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самостоятельности»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Ноябрь 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2018 г.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1.Групповая консультация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2. Формы взаимодействия взрослого и ребенка при выполнении режимных моментов                                                 3. Консультация на сайте ДОУ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1.Педагог-психолог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Колпаченко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В.В.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2.Воспитатель группы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раннего возраста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Потапенко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3.Старший воспитатель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Шипулина Виктория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Сергеевна</w:t>
            </w:r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Заседание КП  №3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1.Особенности речевого развития детей раннего  и младшего дошкольного  возраста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2.Новогодние святки </w:t>
            </w:r>
          </w:p>
          <w:p w:rsidR="001648AC" w:rsidRDefault="001648AC">
            <w:pPr>
              <w:spacing w:after="0" w:line="252" w:lineRule="atLeast"/>
              <w:ind w:left="66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«Зимушка  – зима»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3.«Дорогами сказок.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почитать ребенку дома?»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2019 г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1.Групповая консультация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2.Совместное развлечение для детей и родителей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3.Консультация на сайте ДОУ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1.Учитель – логопед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О.П.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2.Музыкальные руководители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3.Учитель – логопед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Ширяева Л.В.</w:t>
            </w:r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Заседание КП  №4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1.Скажите «Нет» простуде»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2.«Мой веселый звонкий мяч» 3.«Колыбельная песня мамы»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2019 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1.Групповая консультация для родителей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 Мастер -  класс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3.Консультация на сайте ДОУ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1.Старший воспитатель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Шипулина В.С.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Старшая 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Дубская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 Н.В.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 Инструктор по ФК Власова Е.А.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Тренер по футболу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Музыкальный руководитель Садовая А.В.</w:t>
            </w:r>
            <w:proofErr w:type="gramEnd"/>
          </w:p>
        </w:tc>
      </w:tr>
      <w:tr w:rsidR="001648AC" w:rsidTr="001648AC">
        <w:trPr>
          <w:trHeight w:val="50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Заседание КП  №5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1.»Семья – первый и главный социальный институт в жизни дошкольника»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 «Детский сад будущего» – презентация ДОУ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3.Концерт детско-взрослой художественной самодеятельности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воспитанников МБДОУ № 29 г. Азова «Маячки Азова»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1648AC" w:rsidRDefault="001648AC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2019 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 xml:space="preserve">1.Педагогический всеобуч (форма проведения: круглый стол). Выступление заместителя заведующего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Поповой О.А.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2.Показ презентации с комментариями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lang w:eastAsia="ru-RU"/>
              </w:rPr>
              <w:t>3. Заключительный концерт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1.Заместитель заведующего 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Попова О.А.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2.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Колпаченко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В.В.</w:t>
            </w:r>
          </w:p>
          <w:p w:rsidR="001648AC" w:rsidRDefault="001648A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3.Старший воспитатель Шипулина В.С.</w:t>
            </w:r>
          </w:p>
        </w:tc>
      </w:tr>
    </w:tbl>
    <w:p w:rsidR="00FE2B4B" w:rsidRDefault="00FE2B4B"/>
    <w:sectPr w:rsidR="00FE2B4B" w:rsidSect="00164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8AC"/>
    <w:rsid w:val="001648AC"/>
    <w:rsid w:val="003E7D5D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4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87.edu.yar.ru/konsultatsionniy_punkt/plan_raboti_kp_2018___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2019-01-07T15:13:00Z</dcterms:created>
  <dcterms:modified xsi:type="dcterms:W3CDTF">2019-01-07T15:16:00Z</dcterms:modified>
</cp:coreProperties>
</file>